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8B" w:rsidRDefault="00F40ABE" w:rsidP="00EC438B">
      <w:pPr>
        <w:rPr>
          <w:rFonts w:ascii="Times New Roman" w:eastAsia="Times New Roman" w:hAnsi="Times New Roman" w:cs="Times New Roman"/>
        </w:rPr>
      </w:pPr>
      <w:r>
        <w:rPr>
          <w:rFonts w:ascii="Times New Roman" w:eastAsia="Times New Roman" w:hAnsi="Times New Roman" w:cs="Times New Roman"/>
        </w:rPr>
        <w:t>Date:  Immediately after May 2</w:t>
      </w:r>
      <w:r w:rsidR="00C90FE0">
        <w:rPr>
          <w:rFonts w:ascii="Times New Roman" w:eastAsia="Times New Roman" w:hAnsi="Times New Roman" w:cs="Times New Roman"/>
        </w:rPr>
        <w:t>3</w:t>
      </w:r>
    </w:p>
    <w:p w:rsidR="00F40ABE" w:rsidRPr="00EC438B" w:rsidRDefault="00F40ABE" w:rsidP="00EC438B">
      <w:pPr>
        <w:rPr>
          <w:rFonts w:ascii="Times New Roman" w:eastAsia="Times New Roman" w:hAnsi="Times New Roman" w:cs="Times New Roman"/>
        </w:rPr>
      </w:pP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Dear Representative/Senator ____________;</w:t>
      </w:r>
    </w:p>
    <w:p w:rsid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 xml:space="preserve">I am writing to express our deepest appreciation for the effort you and your staff played in securing adequate funding for the National Sea Grant College Program (Sea Grant) in the just completed FY 2017 omnibus appropriations act.   This funding will enable our state’s program focus on such matters as </w:t>
      </w:r>
      <w:r w:rsidRPr="00EC438B">
        <w:rPr>
          <w:rFonts w:ascii="Times New Roman" w:eastAsia="Times New Roman" w:hAnsi="Times New Roman" w:cs="Times New Roman"/>
          <w:highlight w:val="yellow"/>
        </w:rPr>
        <w:t>[provide two or three specific activities germane to your program here]</w:t>
      </w:r>
      <w:r w:rsidRPr="00EC438B">
        <w:rPr>
          <w:rFonts w:ascii="Times New Roman" w:eastAsia="Times New Roman" w:hAnsi="Times New Roman" w:cs="Times New Roman"/>
        </w:rPr>
        <w:t xml:space="preserve"> which will benefit our state’s coastal economy and natural </w:t>
      </w:r>
      <w:r>
        <w:rPr>
          <w:rFonts w:ascii="Times New Roman" w:eastAsia="Times New Roman" w:hAnsi="Times New Roman" w:cs="Times New Roman"/>
        </w:rPr>
        <w:t>resource management activities.</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 xml:space="preserve">In the </w:t>
      </w:r>
      <w:r w:rsidR="00C90FE0">
        <w:rPr>
          <w:rFonts w:ascii="Times New Roman" w:eastAsia="Times New Roman" w:hAnsi="Times New Roman" w:cs="Times New Roman"/>
        </w:rPr>
        <w:t>past</w:t>
      </w:r>
      <w:r w:rsidRPr="00EC438B">
        <w:rPr>
          <w:rFonts w:ascii="Times New Roman" w:eastAsia="Times New Roman" w:hAnsi="Times New Roman" w:cs="Times New Roman"/>
        </w:rPr>
        <w:t xml:space="preserve"> few days, the Administration has released the details of its FY 2018 budget blueprint.  As expected, the Administration is still proposing the termination of the Sea Grant program in FY 2018.  We reiterate our request that you let the House and Senate Commerce, Justice, and Science Appropriations Subcommittee know you oppose the proposal to terminate the Sea Grant program at NOAA and instead urge them to support the program at $80 million in FY 2018.</w:t>
      </w:r>
      <w:r w:rsidR="004E5752">
        <w:rPr>
          <w:rFonts w:ascii="Times New Roman" w:eastAsia="Times New Roman" w:hAnsi="Times New Roman" w:cs="Times New Roman"/>
        </w:rPr>
        <w:t xml:space="preserve"> </w:t>
      </w:r>
      <w:r w:rsidR="004E5752" w:rsidRPr="004E5752">
        <w:rPr>
          <w:rFonts w:ascii="Times New Roman" w:eastAsia="Times New Roman" w:hAnsi="Times New Roman" w:cs="Times New Roman"/>
          <w:highlight w:val="yellow"/>
        </w:rPr>
        <w:t>For House members, please note that House Appropriations Committee Chairman, Rep. Rodney Frelinghuysen (R-NJ) has extended an opportunity for all Members to respond to the President’s budget proposals by re-opening the Members’ Programmatic Request process until May 30, 2017</w:t>
      </w:r>
      <w:r w:rsidR="004E5752">
        <w:rPr>
          <w:rFonts w:ascii="Times New Roman" w:eastAsia="Times New Roman" w:hAnsi="Times New Roman" w:cs="Times New Roman"/>
        </w:rPr>
        <w:t>.</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 xml:space="preserve">The Sea Grant program is a joint federal-state investment that supports the health and resilience of the Nation’s coastal communities (including the Great Lakes, Gulf of Mexico and communities on the Atlantic and Pacific coasts), yielding quantifiable economic, social, and environmental benefits at the </w:t>
      </w:r>
      <w:proofErr w:type="gramStart"/>
      <w:r w:rsidRPr="00EC438B">
        <w:rPr>
          <w:rFonts w:ascii="Times New Roman" w:eastAsia="Times New Roman" w:hAnsi="Times New Roman" w:cs="Times New Roman"/>
        </w:rPr>
        <w:t>national</w:t>
      </w:r>
      <w:proofErr w:type="gramEnd"/>
      <w:r w:rsidRPr="00EC438B">
        <w:rPr>
          <w:rFonts w:ascii="Times New Roman" w:eastAsia="Times New Roman" w:hAnsi="Times New Roman" w:cs="Times New Roman"/>
        </w:rPr>
        <w:t>, regional, state, and local levels. Sea Grant is a unique program within NOAA that sends 95% of its appropriated funds to coastal states through a competitive process to solve problems that are identified as critical by public and private sector constituents and our nation’s coastal communities. This is done through the establishment of efficient, cost-effective partnerships between state universities, NOAA, coastal communities and businesses –who all share in the costs of solutions – resulting in a leveraging of nearly $3 for every $1 appropriated by Congress.</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 xml:space="preserve">In 2015-16 the Sea Grant program helped generate an estimated $575 million in economic impacts; created or sustained nearly 21,000 jobs; provided 33 state-level programs and 534 communities with technical assistance on sustainable development practices; worked with about 1300 industry, local, state and regional partners; and supported the education and training of almost 2000 undergraduate and graduate students.  The Sea Grant program achieved this with a Congressional appropriation in FY 2016 of $73 million, which is leveraged with matching funds provided by states, universities, and other sources.    </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 xml:space="preserve">For the United States to be more responsive to the sustainable economic development potential of its coastal states, strengthen domestic aquaculture, improve coastal resilience of the nation’s communities, and balance the economic and environmental challenges the country’s coastal regions face, the Sea Grant Association is recommending federal funding of $80 million in FY2018.  These funds will support: sustainable fisheries and aquaculture, resilient communities and economies, healthy coastal ecosystems, and environmental literacy and workforce development. This funding recommendation is consistent with the enabling act which authorizes the Sea Grant program in Public Law 89-688 -- the National Sea Grant College Program Act of 1966, as amended (33 USC § 1121 et </w:t>
      </w:r>
      <w:proofErr w:type="spellStart"/>
      <w:r w:rsidRPr="00EC438B">
        <w:rPr>
          <w:rFonts w:ascii="Times New Roman" w:eastAsia="Times New Roman" w:hAnsi="Times New Roman" w:cs="Times New Roman"/>
        </w:rPr>
        <w:t>seq</w:t>
      </w:r>
      <w:proofErr w:type="spellEnd"/>
      <w:r w:rsidRPr="00EC438B">
        <w:rPr>
          <w:rFonts w:ascii="Times New Roman" w:eastAsia="Times New Roman" w:hAnsi="Times New Roman" w:cs="Times New Roman"/>
        </w:rPr>
        <w:t>).</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Thank you for your continued support and consideration of this request.</w:t>
      </w:r>
    </w:p>
    <w:p w:rsidR="00EC438B" w:rsidRPr="00EC438B" w:rsidRDefault="00EC438B" w:rsidP="00EC438B">
      <w:pPr>
        <w:rPr>
          <w:rFonts w:ascii="Times New Roman" w:eastAsia="Times New Roman" w:hAnsi="Times New Roman" w:cs="Times New Roman"/>
        </w:rPr>
      </w:pPr>
      <w:r w:rsidRPr="00EC438B">
        <w:rPr>
          <w:rFonts w:ascii="Times New Roman" w:eastAsia="Times New Roman" w:hAnsi="Times New Roman" w:cs="Times New Roman"/>
        </w:rPr>
        <w:t>Sincerely,</w:t>
      </w:r>
    </w:p>
    <w:p w:rsidR="00EC438B" w:rsidRPr="00EC438B" w:rsidRDefault="00EC438B" w:rsidP="00EC438B">
      <w:pPr>
        <w:rPr>
          <w:rFonts w:ascii="Times New Roman" w:eastAsia="Times New Roman" w:hAnsi="Times New Roman" w:cs="Times New Roman"/>
        </w:rPr>
      </w:pPr>
    </w:p>
    <w:p w:rsidR="00E43CDB" w:rsidRDefault="00EC438B" w:rsidP="00EC438B">
      <w:pPr>
        <w:rPr>
          <w:rFonts w:ascii="Times New Roman" w:eastAsia="Times New Roman" w:hAnsi="Times New Roman" w:cs="Times New Roman"/>
        </w:rPr>
      </w:pPr>
      <w:r w:rsidRPr="004E5752">
        <w:rPr>
          <w:rFonts w:ascii="Times New Roman" w:eastAsia="Times New Roman" w:hAnsi="Times New Roman" w:cs="Times New Roman"/>
          <w:highlight w:val="yellow"/>
        </w:rPr>
        <w:t>State Sea Grant Director</w:t>
      </w:r>
    </w:p>
    <w:p w:rsidR="004E5752" w:rsidRPr="00EC438B" w:rsidRDefault="004E5752" w:rsidP="00EC438B">
      <w:r w:rsidRPr="004E5752">
        <w:rPr>
          <w:rFonts w:ascii="Times New Roman" w:eastAsia="Times New Roman" w:hAnsi="Times New Roman" w:cs="Times New Roman"/>
          <w:highlight w:val="yellow"/>
        </w:rPr>
        <w:t xml:space="preserve">Attachment: </w:t>
      </w:r>
      <w:r>
        <w:rPr>
          <w:rFonts w:ascii="Times New Roman" w:eastAsia="Times New Roman" w:hAnsi="Times New Roman" w:cs="Times New Roman"/>
          <w:highlight w:val="yellow"/>
        </w:rPr>
        <w:t xml:space="preserve">Your </w:t>
      </w:r>
      <w:bookmarkStart w:id="0" w:name="_GoBack"/>
      <w:bookmarkEnd w:id="0"/>
      <w:r w:rsidRPr="004E5752">
        <w:rPr>
          <w:rFonts w:ascii="Times New Roman" w:eastAsia="Times New Roman" w:hAnsi="Times New Roman" w:cs="Times New Roman"/>
          <w:highlight w:val="yellow"/>
        </w:rPr>
        <w:t>State Sea Grant “By the numbers”</w:t>
      </w:r>
      <w:r>
        <w:rPr>
          <w:rFonts w:ascii="Times New Roman" w:eastAsia="Times New Roman" w:hAnsi="Times New Roman" w:cs="Times New Roman"/>
        </w:rPr>
        <w:t xml:space="preserve"> </w:t>
      </w:r>
    </w:p>
    <w:sectPr w:rsidR="004E5752" w:rsidRPr="00EC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8B"/>
    <w:rsid w:val="004E5752"/>
    <w:rsid w:val="00C90FE0"/>
    <w:rsid w:val="00E43CDB"/>
    <w:rsid w:val="00EC438B"/>
    <w:rsid w:val="00F4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3C4C"/>
  <w15:chartTrackingRefBased/>
  <w15:docId w15:val="{16545ECE-47E6-4524-81DD-B4A67B00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Hurley</dc:creator>
  <cp:keywords/>
  <dc:description/>
  <cp:lastModifiedBy>hurley@ad.aqua.wisc.edu</cp:lastModifiedBy>
  <cp:revision>4</cp:revision>
  <dcterms:created xsi:type="dcterms:W3CDTF">2017-05-20T15:44:00Z</dcterms:created>
  <dcterms:modified xsi:type="dcterms:W3CDTF">2017-05-24T20:40:00Z</dcterms:modified>
</cp:coreProperties>
</file>